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4660CF69"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Pr>
                <w:rFonts w:ascii="Calibri" w:hAnsi="Calibri" w:cs="Calibri"/>
                <w:b/>
                <w:color w:val="000000"/>
                <w:sz w:val="40"/>
                <w:szCs w:val="40"/>
              </w:rPr>
              <w:t xml:space="preserve"> </w:t>
            </w:r>
            <w:hyperlink r:id="rId12" w:history="1">
              <w:r w:rsidR="00E3739C" w:rsidRPr="00E3739C">
                <w:rPr>
                  <w:rStyle w:val="Hyperlink"/>
                  <w:rFonts w:ascii="Calibri" w:hAnsi="Calibri" w:cs="Calibri"/>
                  <w:i/>
                  <w:spacing w:val="-20"/>
                  <w:sz w:val="40"/>
                  <w:szCs w:val="40"/>
                </w:rPr>
                <w:t>512</w:t>
              </w:r>
            </w:hyperlink>
            <w:r w:rsidR="00E3739C" w:rsidRPr="00E3739C">
              <w:rPr>
                <w:rFonts w:ascii="Calibri" w:hAnsi="Calibri" w:cs="Calibri"/>
                <w:i/>
                <w:color w:val="000000"/>
                <w:spacing w:val="-20"/>
                <w:sz w:val="40"/>
                <w:szCs w:val="40"/>
              </w:rPr>
              <w:t xml:space="preserve"> </w:t>
            </w:r>
            <w:r w:rsidR="00E3739C">
              <w:rPr>
                <w:rFonts w:ascii="Calibri" w:hAnsi="Calibri" w:cs="Calibri"/>
                <w:i/>
                <w:color w:val="000000"/>
                <w:spacing w:val="-20"/>
                <w:sz w:val="40"/>
                <w:szCs w:val="40"/>
              </w:rPr>
              <w:t xml:space="preserve"> CMS/04-2019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0D4BA14E"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Pr>
                <w:rFonts w:ascii="Calibri" w:hAnsi="Calibri" w:cs="Calibri"/>
                <w:i/>
                <w:color w:val="000000"/>
                <w:spacing w:val="-20"/>
                <w:sz w:val="40"/>
                <w:szCs w:val="40"/>
              </w:rPr>
              <w:t xml:space="preserve"> </w:t>
            </w:r>
            <w:hyperlink r:id="rId13" w:history="1">
              <w:r w:rsidR="00E3739C" w:rsidRPr="00E3739C">
                <w:rPr>
                  <w:rStyle w:val="Hyperlink"/>
                  <w:rFonts w:ascii="Calibri" w:hAnsi="Calibri" w:cs="Calibri"/>
                  <w:i/>
                  <w:spacing w:val="-20"/>
                  <w:sz w:val="40"/>
                  <w:szCs w:val="40"/>
                </w:rPr>
                <w:t>512</w:t>
              </w:r>
            </w:hyperlink>
            <w:r w:rsidR="00E3739C" w:rsidRPr="00E3739C">
              <w:rPr>
                <w:rFonts w:ascii="Calibri" w:hAnsi="Calibri" w:cs="Calibri"/>
                <w:i/>
                <w:color w:val="000000"/>
                <w:spacing w:val="-20"/>
                <w:sz w:val="40"/>
                <w:szCs w:val="40"/>
              </w:rPr>
              <w:t xml:space="preserve"> </w:t>
            </w:r>
            <w:r w:rsidR="00E3739C">
              <w:rPr>
                <w:rFonts w:ascii="Calibri" w:hAnsi="Calibri" w:cs="Calibri"/>
                <w:i/>
                <w:color w:val="000000"/>
                <w:spacing w:val="-20"/>
                <w:sz w:val="40"/>
                <w:szCs w:val="40"/>
              </w:rPr>
              <w:t xml:space="preserve"> CMS/04-2019</w:t>
            </w:r>
            <w:r w:rsidR="00492C53" w:rsidRPr="00492C53">
              <w:rPr>
                <w:rFonts w:ascii="Tahoma" w:hAnsi="Tahoma" w:cs="Tahoma"/>
                <w:sz w:val="16"/>
                <w:szCs w:val="16"/>
              </w:rPr>
              <w:t xml:space="preserve"> </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7E074700"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E3739C" w:rsidRPr="00E3739C">
                <w:rPr>
                  <w:rStyle w:val="Hyperlink"/>
                  <w:rFonts w:ascii="Calibri" w:hAnsi="Calibri" w:cs="Calibri"/>
                  <w:i/>
                </w:rPr>
                <w:t>512</w:t>
              </w:r>
            </w:hyperlink>
            <w:r w:rsidR="00E3739C" w:rsidRPr="00E3739C">
              <w:rPr>
                <w:rFonts w:ascii="Calibri" w:hAnsi="Calibri" w:cs="Calibri"/>
                <w:i/>
                <w:color w:val="000000"/>
              </w:rPr>
              <w:t xml:space="preserve">  CMS/04-2019</w:t>
            </w:r>
            <w:r w:rsidRPr="00CD5649">
              <w:rPr>
                <w:rFonts w:ascii="Calibri" w:hAnsi="Calibri" w:cs="Calibri"/>
                <w:color w:val="000000"/>
              </w:rPr>
              <w:t xml:space="preserve"> </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72E72B68" w14:textId="3076CFA2"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629F6F7C"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AB6D20">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E3739C">
              <w:rPr>
                <w:rFonts w:ascii="Calibri" w:hAnsi="Calibri" w:cs="Calibri"/>
                <w:color w:val="000000"/>
              </w:rPr>
              <w:t>17</w:t>
            </w:r>
            <w:r w:rsidR="0078630D" w:rsidRPr="00CD5649">
              <w:rPr>
                <w:rFonts w:ascii="Calibri" w:hAnsi="Calibri" w:cs="Calibri"/>
                <w:color w:val="000000"/>
              </w:rPr>
              <w:t>/</w:t>
            </w:r>
            <w:r w:rsidR="00E3739C">
              <w:rPr>
                <w:rFonts w:ascii="Calibri" w:hAnsi="Calibri" w:cs="Calibri"/>
                <w:color w:val="000000"/>
              </w:rPr>
              <w:t>04</w:t>
            </w:r>
            <w:r w:rsidR="0078630D" w:rsidRPr="00CD5649">
              <w:rPr>
                <w:rFonts w:ascii="Calibri" w:hAnsi="Calibri" w:cs="Calibri"/>
                <w:color w:val="000000"/>
              </w:rPr>
              <w:t>/</w:t>
            </w:r>
            <w:r w:rsidR="00DB27C4">
              <w:rPr>
                <w:rFonts w:ascii="Calibri" w:hAnsi="Calibri" w:cs="Calibri"/>
                <w:color w:val="000000"/>
              </w:rPr>
              <w:t xml:space="preserve">2019 </w:t>
            </w:r>
            <w:r w:rsidR="00DB27C4">
              <w:rPr>
                <w:rFonts w:ascii="Calibri" w:hAnsi="Calibri" w:cs="Calibri"/>
                <w:color w:val="000000"/>
              </w:rPr>
              <w:br/>
              <w:t>Next Review Date: 29</w:t>
            </w:r>
            <w:r w:rsidR="00E3739C">
              <w:rPr>
                <w:rFonts w:ascii="Calibri" w:hAnsi="Calibri" w:cs="Calibri"/>
                <w:color w:val="000000"/>
              </w:rPr>
              <w:t>/04</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2AEE68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73026783" w14:textId="0C302728"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3E4A1017" w14:textId="73D2A41C"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3A5813CE" w14:textId="2C09CF68"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5FFC8A52" w14:textId="7FC68F99"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6534660" w14:textId="714482D3"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73BFC1DD" w14:textId="1CF7125C"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7D3831" w14:textId="06ABA5F6"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4E181D9" w14:textId="20B2E4D9"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A3F37B4" w14:textId="19480C2A"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648AE04" w14:textId="7BA474C4"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D4876B8" w14:textId="32346323"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FFF2B36" w14:textId="37E6AD29"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B29A391" w14:textId="5F0AC96C"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5774A932" w14:textId="08A2C973"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318BD3DB" w14:textId="0204A71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5C4B5997" w14:textId="28DA85B5"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1B8D84F" w14:textId="3AAD7361"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B4F4277" w14:textId="22882764"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380B9CF1" w:rsidR="00400521" w:rsidRPr="001302DD" w:rsidRDefault="00033D9C" w:rsidP="00400521">
            <w:pPr>
              <w:rPr>
                <w:rFonts w:ascii="Calibri" w:hAnsi="Calibri"/>
              </w:rPr>
            </w:pPr>
            <w:r>
              <w:rPr>
                <w:rFonts w:ascii="Calibri" w:hAnsi="Calibri"/>
              </w:rPr>
              <w:t>17/04/2019</w:t>
            </w:r>
          </w:p>
        </w:tc>
        <w:tc>
          <w:tcPr>
            <w:tcW w:w="992" w:type="dxa"/>
          </w:tcPr>
          <w:p w14:paraId="48611A77" w14:textId="3CB5385A" w:rsidR="00400521" w:rsidRPr="001302DD" w:rsidRDefault="00033D9C" w:rsidP="00400521">
            <w:pPr>
              <w:rPr>
                <w:rFonts w:ascii="Calibri" w:hAnsi="Calibri"/>
              </w:rPr>
            </w:pPr>
            <w:r>
              <w:rPr>
                <w:rFonts w:ascii="Calibri" w:hAnsi="Calibri"/>
              </w:rPr>
              <w:t>1.0</w:t>
            </w:r>
          </w:p>
        </w:tc>
        <w:tc>
          <w:tcPr>
            <w:tcW w:w="2392" w:type="dxa"/>
          </w:tcPr>
          <w:p w14:paraId="5041268A" w14:textId="3D20F806" w:rsidR="00400521" w:rsidRPr="001302DD" w:rsidRDefault="00033D9C" w:rsidP="00400521">
            <w:pPr>
              <w:rPr>
                <w:rFonts w:ascii="Calibri" w:hAnsi="Calibri"/>
              </w:rPr>
            </w:pPr>
            <w:r>
              <w:rPr>
                <w:rFonts w:ascii="Calibri" w:hAnsi="Calibri"/>
              </w:rPr>
              <w:t>Helen McGrath</w:t>
            </w:r>
          </w:p>
        </w:tc>
        <w:tc>
          <w:tcPr>
            <w:tcW w:w="4677" w:type="dxa"/>
          </w:tcPr>
          <w:p w14:paraId="6E7057C5" w14:textId="3D0257FB" w:rsidR="00400521" w:rsidRPr="001302DD" w:rsidRDefault="00033D9C" w:rsidP="00400521">
            <w:pPr>
              <w:rPr>
                <w:rFonts w:ascii="Calibri" w:hAnsi="Calibri"/>
              </w:rPr>
            </w:pPr>
            <w:r>
              <w:rPr>
                <w:rFonts w:ascii="Calibri" w:hAnsi="Calibri"/>
              </w:rPr>
              <w:t>Support &amp; Business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70685DB4"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253F36B3"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7053F86C" w:rsidR="000D6217" w:rsidRPr="00CD5649" w:rsidRDefault="00033D9C" w:rsidP="00D431C9">
            <w:pPr>
              <w:spacing w:before="60" w:after="60" w:line="240" w:lineRule="auto"/>
              <w:rPr>
                <w:rFonts w:ascii="Calibri" w:hAnsi="Calibri" w:cs="Calibri"/>
                <w:color w:val="000000"/>
              </w:rPr>
            </w:pPr>
            <w:r>
              <w:rPr>
                <w:rFonts w:ascii="Calibri" w:hAnsi="Calibri" w:cs="Calibri"/>
                <w:color w:val="000000"/>
              </w:rPr>
              <w:t>17</w:t>
            </w:r>
            <w:r w:rsidR="00D661B0">
              <w:rPr>
                <w:rFonts w:ascii="Calibri" w:hAnsi="Calibri" w:cs="Calibri"/>
                <w:color w:val="000000"/>
              </w:rPr>
              <w:t>/04/2019</w:t>
            </w: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6E895C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0E8EDD0B"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41D28F0A"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17</w:t>
            </w:r>
            <w:r w:rsidR="00D661B0">
              <w:rPr>
                <w:rFonts w:ascii="Calibri" w:hAnsi="Calibri" w:cs="Calibri"/>
                <w:color w:val="000000"/>
              </w:rPr>
              <w:t>/04/2019</w:t>
            </w: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13C60CB5"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033D9C">
        <w:rPr>
          <w:rFonts w:ascii="Calibri" w:hAnsi="Calibri" w:cs="Calibri"/>
          <w:color w:val="0033CC"/>
          <w:sz w:val="20"/>
          <w:szCs w:val="20"/>
        </w:rPr>
        <w:t xml:space="preserve">04-2019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284047E5" w:rsidR="009E072F" w:rsidRDefault="002112AF" w:rsidP="00400521">
      <w:pPr>
        <w:pStyle w:val="Heading2"/>
      </w:pPr>
      <w:bookmarkStart w:id="15" w:name="_Toc524705862"/>
      <w:r w:rsidRPr="00CD5649">
        <w:t>Release Identification</w:t>
      </w:r>
      <w:bookmarkEnd w:id="15"/>
    </w:p>
    <w:p w14:paraId="4512E912" w14:textId="7A726FD5" w:rsidR="00033D9C" w:rsidRPr="00033D9C" w:rsidRDefault="00000000" w:rsidP="00033D9C">
      <w:hyperlink r:id="rId19" w:history="1">
        <w:r w:rsidR="00033D9C" w:rsidRPr="00E3739C">
          <w:rPr>
            <w:rStyle w:val="Hyperlink"/>
            <w:rFonts w:ascii="Calibri" w:hAnsi="Calibri" w:cs="Calibri"/>
            <w:i/>
          </w:rPr>
          <w:t>512</w:t>
        </w:r>
      </w:hyperlink>
      <w:r w:rsidR="00033D9C" w:rsidRPr="00E3739C">
        <w:rPr>
          <w:rFonts w:ascii="Calibri" w:hAnsi="Calibri" w:cs="Calibri"/>
          <w:i/>
          <w:color w:val="000000"/>
        </w:rPr>
        <w:t xml:space="preserve">  CMS/04-2019</w:t>
      </w:r>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ook w:val="04A0" w:firstRow="1" w:lastRow="0" w:firstColumn="1" w:lastColumn="0" w:noHBand="0" w:noVBand="1"/>
      </w:tblPr>
      <w:tblGrid>
        <w:gridCol w:w="1823"/>
        <w:gridCol w:w="7806"/>
      </w:tblGrid>
      <w:tr w:rsidR="00377446" w:rsidRPr="0034731D" w14:paraId="15B554A3" w14:textId="77777777" w:rsidTr="00033D9C">
        <w:trPr>
          <w:trHeight w:val="468"/>
        </w:trPr>
        <w:tc>
          <w:tcPr>
            <w:tcW w:w="1838" w:type="dxa"/>
            <w:shd w:val="clear" w:color="auto" w:fill="95B3D7" w:themeFill="accent1" w:themeFillTint="99"/>
            <w:noWrap/>
            <w:hideMark/>
          </w:tcPr>
          <w:p w14:paraId="450AB3E2" w14:textId="77777777" w:rsidR="0034731D" w:rsidRPr="00D70DAB" w:rsidRDefault="0034731D" w:rsidP="0034731D">
            <w:pPr>
              <w:rPr>
                <w:rFonts w:ascii="Calibri" w:hAnsi="Calibri" w:cs="Calibri"/>
                <w:b/>
                <w:sz w:val="28"/>
                <w:szCs w:val="28"/>
              </w:rPr>
            </w:pPr>
            <w:r w:rsidRPr="00D70DAB">
              <w:rPr>
                <w:rFonts w:ascii="Calibri" w:hAnsi="Calibri" w:cs="Calibri"/>
                <w:b/>
                <w:sz w:val="28"/>
                <w:szCs w:val="28"/>
              </w:rPr>
              <w:t>Item</w:t>
            </w:r>
          </w:p>
        </w:tc>
        <w:tc>
          <w:tcPr>
            <w:tcW w:w="7791" w:type="dxa"/>
            <w:shd w:val="clear" w:color="auto" w:fill="95B3D7" w:themeFill="accent1" w:themeFillTint="99"/>
            <w:noWrap/>
            <w:hideMark/>
          </w:tcPr>
          <w:p w14:paraId="46A3D1D3" w14:textId="77777777" w:rsidR="0034731D" w:rsidRPr="00D70DAB" w:rsidRDefault="0034731D">
            <w:pPr>
              <w:rPr>
                <w:rFonts w:ascii="Calibri" w:hAnsi="Calibri" w:cs="Calibri"/>
                <w:b/>
                <w:sz w:val="28"/>
                <w:szCs w:val="28"/>
              </w:rPr>
            </w:pPr>
            <w:r w:rsidRPr="00D70DAB">
              <w:rPr>
                <w:rFonts w:ascii="Calibri" w:hAnsi="Calibri" w:cs="Calibri"/>
                <w:b/>
                <w:sz w:val="28"/>
                <w:szCs w:val="28"/>
              </w:rPr>
              <w:t xml:space="preserve">Description </w:t>
            </w:r>
          </w:p>
        </w:tc>
      </w:tr>
      <w:tr w:rsidR="00377446" w:rsidRPr="0034731D" w14:paraId="22CA2971" w14:textId="77777777" w:rsidTr="00033D9C">
        <w:trPr>
          <w:trHeight w:val="408"/>
        </w:trPr>
        <w:tc>
          <w:tcPr>
            <w:tcW w:w="1838" w:type="dxa"/>
            <w:noWrap/>
          </w:tcPr>
          <w:p w14:paraId="687CA18B" w14:textId="460F72E7" w:rsidR="002F2405" w:rsidRPr="0034731D" w:rsidRDefault="002F2405">
            <w:pPr>
              <w:rPr>
                <w:rFonts w:ascii="Calibri" w:hAnsi="Calibri" w:cs="Calibri"/>
                <w:b/>
                <w:bCs/>
              </w:rPr>
            </w:pPr>
            <w:r>
              <w:rPr>
                <w:rStyle w:val="Strong"/>
                <w:rFonts w:ascii="Segoe UI" w:hAnsi="Segoe UI" w:cs="Segoe UI"/>
                <w:color w:val="212529"/>
                <w:shd w:val="clear" w:color="auto" w:fill="FFFFFF"/>
              </w:rPr>
              <w:t>A change to the Homepage Carousel</w:t>
            </w:r>
          </w:p>
        </w:tc>
        <w:tc>
          <w:tcPr>
            <w:tcW w:w="7791" w:type="dxa"/>
            <w:noWrap/>
          </w:tcPr>
          <w:p w14:paraId="64AA3E6F" w14:textId="790702A3" w:rsidR="002F2405" w:rsidRDefault="00E3739C" w:rsidP="002F2405">
            <w:pPr>
              <w:rPr>
                <w:rFonts w:ascii="Segoe UI" w:hAnsi="Segoe UI" w:cs="Segoe UI"/>
                <w:color w:val="212529"/>
                <w:shd w:val="clear" w:color="auto" w:fill="FFFFFF"/>
              </w:rPr>
            </w:pPr>
            <w:r>
              <w:rPr>
                <w:rFonts w:ascii="Segoe UI" w:hAnsi="Segoe UI" w:cs="Segoe UI"/>
                <w:color w:val="212529"/>
                <w:shd w:val="clear" w:color="auto" w:fill="FFFFFF"/>
              </w:rPr>
              <w:t>This will lower the overlay height on the Carousel image and add an optional back ground colour to the navigational arrows</w:t>
            </w:r>
          </w:p>
          <w:p w14:paraId="1CFD1403" w14:textId="77777777" w:rsidR="00377446" w:rsidRDefault="00377446" w:rsidP="002F2405">
            <w:pPr>
              <w:rPr>
                <w:rFonts w:ascii="Segoe UI" w:hAnsi="Segoe UI" w:cs="Segoe UI"/>
                <w:color w:val="212529"/>
                <w:shd w:val="clear" w:color="auto" w:fill="FFFFFF"/>
              </w:rPr>
            </w:pPr>
          </w:p>
          <w:p w14:paraId="38B8A48C" w14:textId="36F2DC4B" w:rsidR="00FE4349" w:rsidRDefault="00FE4349" w:rsidP="002F2405">
            <w:pPr>
              <w:rPr>
                <w:rFonts w:ascii="Segoe UI" w:hAnsi="Segoe UI" w:cs="Segoe UI"/>
                <w:color w:val="212529"/>
                <w:shd w:val="clear" w:color="auto" w:fill="FFFFFF"/>
              </w:rPr>
            </w:pPr>
            <w:r>
              <w:rPr>
                <w:noProof/>
                <w:lang w:eastAsia="en-GB"/>
              </w:rPr>
              <w:drawing>
                <wp:inline distT="0" distB="0" distL="0" distR="0" wp14:anchorId="1DF9EC76" wp14:editId="03D149A6">
                  <wp:extent cx="4866153" cy="20078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98012" cy="2021016"/>
                          </a:xfrm>
                          <a:prstGeom prst="rect">
                            <a:avLst/>
                          </a:prstGeom>
                        </pic:spPr>
                      </pic:pic>
                    </a:graphicData>
                  </a:graphic>
                </wp:inline>
              </w:drawing>
            </w:r>
          </w:p>
          <w:p w14:paraId="104E3168" w14:textId="2CB43101" w:rsidR="00377446" w:rsidRPr="0034731D" w:rsidRDefault="00377446">
            <w:pPr>
              <w:rPr>
                <w:rFonts w:ascii="Calibri" w:hAnsi="Calibri" w:cs="Calibri"/>
              </w:rPr>
            </w:pPr>
          </w:p>
        </w:tc>
      </w:tr>
      <w:tr w:rsidR="00377446" w:rsidRPr="0034731D" w14:paraId="22396ECD" w14:textId="77777777" w:rsidTr="00033D9C">
        <w:trPr>
          <w:trHeight w:val="504"/>
        </w:trPr>
        <w:tc>
          <w:tcPr>
            <w:tcW w:w="1838" w:type="dxa"/>
            <w:noWrap/>
          </w:tcPr>
          <w:p w14:paraId="49AC5FBB" w14:textId="77777777" w:rsidR="002F2405" w:rsidRDefault="002F2405" w:rsidP="002F2405">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Multi Content Display 2 overlay height adjustment</w:t>
            </w:r>
          </w:p>
          <w:p w14:paraId="40A4928B" w14:textId="5F473440" w:rsidR="0034731D" w:rsidRPr="0034731D" w:rsidRDefault="0034731D">
            <w:pPr>
              <w:rPr>
                <w:rFonts w:ascii="Calibri" w:hAnsi="Calibri" w:cs="Calibri"/>
                <w:b/>
                <w:bCs/>
              </w:rPr>
            </w:pPr>
          </w:p>
        </w:tc>
        <w:tc>
          <w:tcPr>
            <w:tcW w:w="7791" w:type="dxa"/>
            <w:noWrap/>
          </w:tcPr>
          <w:p w14:paraId="274BCF49" w14:textId="6DEE629F" w:rsidR="00E3739C" w:rsidRDefault="00E3739C" w:rsidP="00E3739C">
            <w:pPr>
              <w:rPr>
                <w:rFonts w:ascii="Segoe UI" w:hAnsi="Segoe UI" w:cs="Segoe UI"/>
                <w:color w:val="212529"/>
                <w:shd w:val="clear" w:color="auto" w:fill="FFFFFF"/>
              </w:rPr>
            </w:pPr>
            <w:r>
              <w:rPr>
                <w:rFonts w:ascii="Segoe UI" w:hAnsi="Segoe UI" w:cs="Segoe UI"/>
                <w:color w:val="212529"/>
                <w:shd w:val="clear" w:color="auto" w:fill="FFFFFF"/>
              </w:rPr>
              <w:t>This will lower the overlay height for multicontentDisplay2 so it isn't obscuring as much of the image</w:t>
            </w:r>
          </w:p>
          <w:p w14:paraId="6D4A5CBA" w14:textId="77777777" w:rsidR="005D13E8" w:rsidRDefault="005D13E8" w:rsidP="00E3739C">
            <w:pPr>
              <w:rPr>
                <w:rFonts w:ascii="Segoe UI" w:hAnsi="Segoe UI" w:cs="Segoe UI"/>
                <w:color w:val="212529"/>
                <w:shd w:val="clear" w:color="auto" w:fill="FFFFFF"/>
              </w:rPr>
            </w:pPr>
          </w:p>
          <w:p w14:paraId="4B4B8025" w14:textId="77777777" w:rsidR="002F2405" w:rsidRDefault="002F2405">
            <w:pPr>
              <w:rPr>
                <w:rFonts w:ascii="Calibri" w:hAnsi="Calibri" w:cs="Calibri"/>
              </w:rPr>
            </w:pPr>
            <w:r>
              <w:rPr>
                <w:noProof/>
                <w:lang w:eastAsia="en-GB"/>
              </w:rPr>
              <w:drawing>
                <wp:inline distT="0" distB="0" distL="0" distR="0" wp14:anchorId="597AC1F0" wp14:editId="556F07BA">
                  <wp:extent cx="4105743" cy="374250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26902" cy="3761795"/>
                          </a:xfrm>
                          <a:prstGeom prst="rect">
                            <a:avLst/>
                          </a:prstGeom>
                        </pic:spPr>
                      </pic:pic>
                    </a:graphicData>
                  </a:graphic>
                </wp:inline>
              </w:drawing>
            </w:r>
          </w:p>
          <w:p w14:paraId="0496A4B5" w14:textId="2544610A" w:rsidR="005D13E8" w:rsidRPr="0034731D" w:rsidRDefault="005D13E8">
            <w:pPr>
              <w:rPr>
                <w:rFonts w:ascii="Calibri" w:hAnsi="Calibri" w:cs="Calibri"/>
              </w:rPr>
            </w:pPr>
          </w:p>
        </w:tc>
      </w:tr>
      <w:tr w:rsidR="00377446" w:rsidRPr="0034731D" w14:paraId="00AEFC3C" w14:textId="77777777" w:rsidTr="00033D9C">
        <w:trPr>
          <w:trHeight w:val="480"/>
        </w:trPr>
        <w:tc>
          <w:tcPr>
            <w:tcW w:w="1838" w:type="dxa"/>
            <w:noWrap/>
          </w:tcPr>
          <w:p w14:paraId="105C670C" w14:textId="0D13C93E" w:rsidR="0034731D" w:rsidRPr="0034731D" w:rsidRDefault="002F2405">
            <w:pPr>
              <w:rPr>
                <w:rFonts w:ascii="Calibri" w:hAnsi="Calibri" w:cs="Calibri"/>
                <w:b/>
                <w:bCs/>
              </w:rPr>
            </w:pPr>
            <w:r>
              <w:rPr>
                <w:rStyle w:val="Strong"/>
                <w:rFonts w:ascii="Segoe UI" w:hAnsi="Segoe UI" w:cs="Segoe UI"/>
                <w:color w:val="212529"/>
                <w:shd w:val="clear" w:color="auto" w:fill="FFFFFF"/>
              </w:rPr>
              <w:t>Tag cloud manager fix</w:t>
            </w:r>
          </w:p>
        </w:tc>
        <w:tc>
          <w:tcPr>
            <w:tcW w:w="7791" w:type="dxa"/>
            <w:noWrap/>
          </w:tcPr>
          <w:p w14:paraId="4D8CD09B" w14:textId="29C6B332" w:rsidR="005D13E8" w:rsidRDefault="002F2405" w:rsidP="00FE5C32">
            <w:pPr>
              <w:rPr>
                <w:rFonts w:ascii="Segoe UI" w:hAnsi="Segoe UI" w:cs="Segoe UI"/>
                <w:color w:val="212529"/>
                <w:shd w:val="clear" w:color="auto" w:fill="FFFFFF"/>
              </w:rPr>
            </w:pPr>
            <w:r>
              <w:rPr>
                <w:rFonts w:ascii="Segoe UI" w:hAnsi="Segoe UI" w:cs="Segoe UI"/>
                <w:color w:val="212529"/>
                <w:shd w:val="clear" w:color="auto" w:fill="FFFFFF"/>
              </w:rPr>
              <w:t>Change the current logic so that the system knows the URL contains a tag and includes it in search terms</w:t>
            </w:r>
          </w:p>
          <w:p w14:paraId="7456E60A" w14:textId="77777777" w:rsidR="002F2405" w:rsidRDefault="002F2405" w:rsidP="00FE5C32">
            <w:pPr>
              <w:rPr>
                <w:rFonts w:ascii="Calibri" w:hAnsi="Calibri" w:cs="Calibri"/>
              </w:rPr>
            </w:pPr>
            <w:r>
              <w:rPr>
                <w:noProof/>
                <w:lang w:eastAsia="en-GB"/>
              </w:rPr>
              <w:drawing>
                <wp:inline distT="0" distB="0" distL="0" distR="0" wp14:anchorId="38D05048" wp14:editId="05EE49FE">
                  <wp:extent cx="4238043" cy="315468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250081" cy="3163641"/>
                          </a:xfrm>
                          <a:prstGeom prst="rect">
                            <a:avLst/>
                          </a:prstGeom>
                        </pic:spPr>
                      </pic:pic>
                    </a:graphicData>
                  </a:graphic>
                </wp:inline>
              </w:drawing>
            </w:r>
          </w:p>
          <w:p w14:paraId="43E9F028" w14:textId="47BB37C2" w:rsidR="005D13E8" w:rsidRPr="0034731D" w:rsidRDefault="005D13E8" w:rsidP="00FE5C32">
            <w:pPr>
              <w:rPr>
                <w:rFonts w:ascii="Calibri" w:hAnsi="Calibri" w:cs="Calibri"/>
              </w:rPr>
            </w:pPr>
          </w:p>
        </w:tc>
      </w:tr>
      <w:tr w:rsidR="00377446" w:rsidRPr="0034731D" w14:paraId="5C24E812" w14:textId="77777777" w:rsidTr="00033D9C">
        <w:trPr>
          <w:trHeight w:val="588"/>
        </w:trPr>
        <w:tc>
          <w:tcPr>
            <w:tcW w:w="1838" w:type="dxa"/>
            <w:noWrap/>
          </w:tcPr>
          <w:p w14:paraId="540F4B22" w14:textId="191D3312" w:rsidR="0034731D" w:rsidRPr="0034731D" w:rsidRDefault="002F2405">
            <w:pPr>
              <w:rPr>
                <w:rFonts w:ascii="Calibri" w:hAnsi="Calibri" w:cs="Calibri"/>
                <w:b/>
                <w:bCs/>
              </w:rPr>
            </w:pPr>
            <w:r>
              <w:rPr>
                <w:rStyle w:val="Strong"/>
                <w:rFonts w:ascii="Segoe UI" w:hAnsi="Segoe UI" w:cs="Segoe UI"/>
                <w:color w:val="212529"/>
                <w:shd w:val="clear" w:color="auto" w:fill="FFFFFF"/>
              </w:rPr>
              <w:lastRenderedPageBreak/>
              <w:t>Improve Sharebar accessibility and consistency</w:t>
            </w:r>
          </w:p>
        </w:tc>
        <w:tc>
          <w:tcPr>
            <w:tcW w:w="7791" w:type="dxa"/>
            <w:noWrap/>
          </w:tcPr>
          <w:p w14:paraId="6A29168F" w14:textId="77777777" w:rsidR="002F2405" w:rsidRPr="002F2405" w:rsidRDefault="002F2405" w:rsidP="002F2405">
            <w:pPr>
              <w:numPr>
                <w:ilvl w:val="0"/>
                <w:numId w:val="14"/>
              </w:numPr>
              <w:shd w:val="clear" w:color="auto" w:fill="FFFFFF"/>
              <w:spacing w:before="100" w:beforeAutospacing="1" w:after="100" w:afterAutospacing="1" w:line="240" w:lineRule="auto"/>
              <w:rPr>
                <w:rFonts w:ascii="Segoe UI" w:hAnsi="Segoe UI" w:cs="Segoe UI"/>
                <w:color w:val="212529"/>
                <w:kern w:val="0"/>
                <w:sz w:val="24"/>
                <w:szCs w:val="24"/>
                <w:lang w:eastAsia="en-GB"/>
              </w:rPr>
            </w:pPr>
            <w:r w:rsidRPr="002F2405">
              <w:rPr>
                <w:rFonts w:ascii="Segoe UI" w:hAnsi="Segoe UI" w:cs="Segoe UI"/>
                <w:color w:val="212529"/>
                <w:kern w:val="0"/>
                <w:sz w:val="24"/>
                <w:szCs w:val="24"/>
                <w:lang w:eastAsia="en-GB"/>
              </w:rPr>
              <w:t>Allow admins to be able to change the colour of the text on the sharebar, as they can with the background colour. </w:t>
            </w:r>
          </w:p>
          <w:p w14:paraId="4553657C" w14:textId="77777777" w:rsidR="002F2405" w:rsidRPr="002F2405" w:rsidRDefault="002F2405" w:rsidP="002F2405">
            <w:pPr>
              <w:numPr>
                <w:ilvl w:val="0"/>
                <w:numId w:val="14"/>
              </w:numPr>
              <w:shd w:val="clear" w:color="auto" w:fill="FFFFFF"/>
              <w:spacing w:before="100" w:beforeAutospacing="1" w:after="100" w:afterAutospacing="1" w:line="240" w:lineRule="auto"/>
              <w:rPr>
                <w:rFonts w:ascii="Segoe UI" w:hAnsi="Segoe UI" w:cs="Segoe UI"/>
                <w:color w:val="212529"/>
                <w:kern w:val="0"/>
                <w:sz w:val="24"/>
                <w:szCs w:val="24"/>
                <w:lang w:eastAsia="en-GB"/>
              </w:rPr>
            </w:pPr>
            <w:r w:rsidRPr="002F2405">
              <w:rPr>
                <w:rFonts w:ascii="Segoe UI" w:hAnsi="Segoe UI" w:cs="Segoe UI"/>
                <w:color w:val="212529"/>
                <w:kern w:val="0"/>
                <w:sz w:val="24"/>
                <w:szCs w:val="24"/>
                <w:lang w:eastAsia="en-GB"/>
              </w:rPr>
              <w:t>Ensure labelling is consistent so when you hover over the sharebar/social bar the text e.g 'Share this content on'</w:t>
            </w:r>
          </w:p>
          <w:p w14:paraId="2B69115A" w14:textId="77777777" w:rsidR="002F2405" w:rsidRPr="002F2405" w:rsidRDefault="002F2405" w:rsidP="002F2405">
            <w:pPr>
              <w:numPr>
                <w:ilvl w:val="0"/>
                <w:numId w:val="14"/>
              </w:numPr>
              <w:shd w:val="clear" w:color="auto" w:fill="FFFFFF"/>
              <w:spacing w:before="100" w:beforeAutospacing="1" w:after="100" w:afterAutospacing="1" w:line="240" w:lineRule="auto"/>
              <w:rPr>
                <w:rFonts w:ascii="Segoe UI" w:hAnsi="Segoe UI" w:cs="Segoe UI"/>
                <w:color w:val="212529"/>
                <w:kern w:val="0"/>
                <w:sz w:val="24"/>
                <w:szCs w:val="24"/>
                <w:lang w:eastAsia="en-GB"/>
              </w:rPr>
            </w:pPr>
            <w:r w:rsidRPr="002F2405">
              <w:rPr>
                <w:rFonts w:ascii="Segoe UI" w:hAnsi="Segoe UI" w:cs="Segoe UI"/>
                <w:color w:val="212529"/>
                <w:kern w:val="0"/>
                <w:sz w:val="24"/>
                <w:szCs w:val="24"/>
                <w:lang w:eastAsia="en-GB"/>
              </w:rPr>
              <w:t>When the label is changed on the sharebar the hover over text will now match</w:t>
            </w:r>
          </w:p>
          <w:p w14:paraId="69C2402D" w14:textId="161E4B1D" w:rsidR="0034731D" w:rsidRPr="0034731D" w:rsidRDefault="002F2405">
            <w:pPr>
              <w:rPr>
                <w:rFonts w:ascii="Calibri" w:hAnsi="Calibri" w:cs="Calibri"/>
              </w:rPr>
            </w:pPr>
            <w:r>
              <w:rPr>
                <w:noProof/>
                <w:lang w:eastAsia="en-GB"/>
              </w:rPr>
              <w:drawing>
                <wp:inline distT="0" distB="0" distL="0" distR="0" wp14:anchorId="233455CD" wp14:editId="29CC7124">
                  <wp:extent cx="4133850" cy="10763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33850" cy="1076325"/>
                          </a:xfrm>
                          <a:prstGeom prst="rect">
                            <a:avLst/>
                          </a:prstGeom>
                        </pic:spPr>
                      </pic:pic>
                    </a:graphicData>
                  </a:graphic>
                </wp:inline>
              </w:drawing>
            </w:r>
          </w:p>
        </w:tc>
      </w:tr>
      <w:tr w:rsidR="00377446" w:rsidRPr="0034731D" w14:paraId="168D5F87" w14:textId="77777777" w:rsidTr="00033D9C">
        <w:trPr>
          <w:trHeight w:val="612"/>
        </w:trPr>
        <w:tc>
          <w:tcPr>
            <w:tcW w:w="1838" w:type="dxa"/>
            <w:noWrap/>
          </w:tcPr>
          <w:p w14:paraId="0EE7DFB2" w14:textId="71AF7769" w:rsidR="005D13E8" w:rsidRPr="0034731D" w:rsidRDefault="005D13E8">
            <w:pPr>
              <w:rPr>
                <w:rFonts w:ascii="Calibri" w:hAnsi="Calibri" w:cs="Calibri"/>
                <w:b/>
                <w:bCs/>
              </w:rPr>
            </w:pPr>
            <w:r>
              <w:rPr>
                <w:rStyle w:val="Strong"/>
                <w:rFonts w:ascii="Segoe UI" w:hAnsi="Segoe UI" w:cs="Segoe UI"/>
                <w:color w:val="212529"/>
                <w:shd w:val="clear" w:color="auto" w:fill="FFFFFF"/>
              </w:rPr>
              <w:t>HTML removal</w:t>
            </w:r>
          </w:p>
        </w:tc>
        <w:tc>
          <w:tcPr>
            <w:tcW w:w="7791" w:type="dxa"/>
            <w:noWrap/>
          </w:tcPr>
          <w:p w14:paraId="4743C8FC" w14:textId="7E107812" w:rsidR="0034731D" w:rsidRDefault="005D13E8">
            <w:pPr>
              <w:rPr>
                <w:rFonts w:ascii="Segoe UI" w:hAnsi="Segoe UI" w:cs="Segoe UI"/>
                <w:color w:val="212529"/>
                <w:shd w:val="clear" w:color="auto" w:fill="FFFFFF"/>
              </w:rPr>
            </w:pPr>
            <w:r>
              <w:rPr>
                <w:rFonts w:ascii="Segoe UI" w:hAnsi="Segoe UI" w:cs="Segoe UI"/>
                <w:color w:val="212529"/>
                <w:shd w:val="clear" w:color="auto" w:fill="FFFFFF"/>
              </w:rPr>
              <w:t>Currently not leaving spaces between words in the collection module</w:t>
            </w:r>
          </w:p>
          <w:p w14:paraId="58DB5109" w14:textId="77777777" w:rsidR="005D13E8" w:rsidRDefault="005D13E8">
            <w:pPr>
              <w:rPr>
                <w:rFonts w:ascii="Segoe UI" w:hAnsi="Segoe UI" w:cs="Segoe UI"/>
                <w:color w:val="212529"/>
                <w:shd w:val="clear" w:color="auto" w:fill="FFFFFF"/>
              </w:rPr>
            </w:pPr>
          </w:p>
          <w:p w14:paraId="4FD3F9B7" w14:textId="1D4A9F4A" w:rsidR="005D13E8" w:rsidRDefault="005D13E8">
            <w:pPr>
              <w:rPr>
                <w:rFonts w:ascii="Calibri" w:hAnsi="Calibri" w:cs="Calibri"/>
              </w:rPr>
            </w:pPr>
            <w:r>
              <w:rPr>
                <w:noProof/>
                <w:lang w:eastAsia="en-GB"/>
              </w:rPr>
              <w:drawing>
                <wp:inline distT="0" distB="0" distL="0" distR="0" wp14:anchorId="364E9ED1" wp14:editId="17CFDF6B">
                  <wp:extent cx="4657725" cy="187343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82060" cy="1883219"/>
                          </a:xfrm>
                          <a:prstGeom prst="rect">
                            <a:avLst/>
                          </a:prstGeom>
                        </pic:spPr>
                      </pic:pic>
                    </a:graphicData>
                  </a:graphic>
                </wp:inline>
              </w:drawing>
            </w:r>
          </w:p>
          <w:p w14:paraId="707D6B61" w14:textId="07FFBCDC" w:rsidR="005D13E8" w:rsidRPr="0034731D" w:rsidRDefault="005D13E8">
            <w:pPr>
              <w:rPr>
                <w:rFonts w:ascii="Calibri" w:hAnsi="Calibri" w:cs="Calibri"/>
              </w:rPr>
            </w:pPr>
          </w:p>
        </w:tc>
      </w:tr>
      <w:tr w:rsidR="00377446" w:rsidRPr="0034731D" w14:paraId="193245AE" w14:textId="77777777" w:rsidTr="00033D9C">
        <w:trPr>
          <w:trHeight w:val="612"/>
        </w:trPr>
        <w:tc>
          <w:tcPr>
            <w:tcW w:w="1838" w:type="dxa"/>
            <w:noWrap/>
          </w:tcPr>
          <w:p w14:paraId="4896781D" w14:textId="433EB7CF" w:rsidR="0034731D" w:rsidRPr="005D13E8" w:rsidRDefault="005D13E8">
            <w:pPr>
              <w:rPr>
                <w:rFonts w:ascii="Segoe UI" w:hAnsi="Segoe UI" w:cs="Segoe UI"/>
                <w:b/>
                <w:bCs/>
                <w:color w:val="212529"/>
                <w:shd w:val="clear" w:color="auto" w:fill="FFFFFF"/>
              </w:rPr>
            </w:pPr>
            <w:r>
              <w:rPr>
                <w:rStyle w:val="Strong"/>
                <w:rFonts w:ascii="Segoe UI" w:hAnsi="Segoe UI" w:cs="Segoe UI"/>
                <w:color w:val="212529"/>
                <w:shd w:val="clear" w:color="auto" w:fill="FFFFFF"/>
              </w:rPr>
              <w:t>Update Train Work Live</w:t>
            </w:r>
          </w:p>
        </w:tc>
        <w:tc>
          <w:tcPr>
            <w:tcW w:w="7791" w:type="dxa"/>
          </w:tcPr>
          <w:p w14:paraId="3A30145E" w14:textId="77777777" w:rsidR="0034731D" w:rsidRDefault="005D13E8">
            <w:pPr>
              <w:rPr>
                <w:rStyle w:val="Strong"/>
                <w:rFonts w:ascii="Segoe UI" w:hAnsi="Segoe UI" w:cs="Segoe UI"/>
                <w:color w:val="212529"/>
                <w:shd w:val="clear" w:color="auto" w:fill="FFFFFF"/>
              </w:rPr>
            </w:pPr>
            <w:r>
              <w:rPr>
                <w:rFonts w:ascii="Segoe UI" w:hAnsi="Segoe UI" w:cs="Segoe UI"/>
                <w:color w:val="212529"/>
                <w:shd w:val="clear" w:color="auto" w:fill="FFFFFF"/>
              </w:rPr>
              <w:t>This will update the Train Work Live site theme to latest bootstrap version - </w:t>
            </w:r>
            <w:r>
              <w:rPr>
                <w:rStyle w:val="Strong"/>
                <w:rFonts w:ascii="Segoe UI" w:hAnsi="Segoe UI" w:cs="Segoe UI"/>
                <w:color w:val="212529"/>
                <w:shd w:val="clear" w:color="auto" w:fill="FFFFFF"/>
              </w:rPr>
              <w:t>This change only applies to the Train Work Live website</w:t>
            </w:r>
          </w:p>
          <w:p w14:paraId="4F8AC19B" w14:textId="282F5080" w:rsidR="005D13E8" w:rsidRPr="0034731D" w:rsidRDefault="005D13E8">
            <w:pPr>
              <w:rPr>
                <w:rFonts w:ascii="Calibri" w:hAnsi="Calibri" w:cs="Calibri"/>
              </w:rPr>
            </w:pP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lastRenderedPageBreak/>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t>Training Requirements</w:t>
      </w:r>
      <w:bookmarkEnd w:id="20"/>
    </w:p>
    <w:p w14:paraId="2ABAA12D" w14:textId="6F7D5932" w:rsidR="0090453C" w:rsidRPr="00AB6D20" w:rsidRDefault="00000000" w:rsidP="009F1A52">
      <w:pPr>
        <w:rPr>
          <w:rFonts w:ascii="Calibri" w:hAnsi="Calibri" w:cs="Calibri"/>
        </w:rPr>
      </w:pPr>
      <w:hyperlink r:id="rId25"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introuduce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206EBEC8" w:rsidR="00400521" w:rsidRPr="00033D9C" w:rsidRDefault="00400521" w:rsidP="00033D9C">
      <w:pPr>
        <w:rPr>
          <w:rFonts w:ascii="Calibri" w:hAnsi="Calibri" w:cs="Tahoma"/>
        </w:rPr>
      </w:pPr>
      <w:r w:rsidRPr="00400521">
        <w:rPr>
          <w:rFonts w:ascii="Calibri" w:hAnsi="Calibri" w:cs="Tahoma"/>
        </w:rPr>
        <w:t>Release to be deployed via change record</w:t>
      </w:r>
      <w:r w:rsidR="00033D9C">
        <w:rPr>
          <w:rFonts w:ascii="Calibri" w:hAnsi="Calibri" w:cs="Tahoma"/>
        </w:rPr>
        <w:t xml:space="preserve"> </w:t>
      </w:r>
      <w:hyperlink r:id="rId26" w:history="1">
        <w:r w:rsidR="00033D9C" w:rsidRPr="00033D9C">
          <w:rPr>
            <w:rStyle w:val="Hyperlink"/>
            <w:rFonts w:ascii="Calibri" w:hAnsi="Calibri" w:cs="Tahoma"/>
            <w:b/>
            <w:bCs/>
          </w:rPr>
          <w:t>69002</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7DD6DAB5"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DB27C4">
        <w:rPr>
          <w:rFonts w:ascii="Calibri" w:hAnsi="Calibri" w:cs="Calibri"/>
          <w:color w:val="auto"/>
          <w:lang w:val="en-US"/>
        </w:rPr>
        <w:t>29</w:t>
      </w:r>
      <w:r w:rsidR="00335ADE">
        <w:rPr>
          <w:rFonts w:ascii="Calibri" w:hAnsi="Calibri" w:cs="Calibri"/>
          <w:color w:val="auto"/>
          <w:lang w:val="en-US"/>
        </w:rPr>
        <w:t>/04</w:t>
      </w:r>
      <w:r w:rsidR="00033D9C">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27"/>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7363D" w14:textId="77777777" w:rsidR="00C82AF0" w:rsidRDefault="00C82AF0" w:rsidP="0081146D">
      <w:pPr>
        <w:spacing w:line="240" w:lineRule="auto"/>
      </w:pPr>
      <w:r>
        <w:separator/>
      </w:r>
    </w:p>
  </w:endnote>
  <w:endnote w:type="continuationSeparator" w:id="0">
    <w:p w14:paraId="2D6B3303" w14:textId="77777777" w:rsidR="00C82AF0" w:rsidRDefault="00C82AF0"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6063BDB8" w:rsidR="00FD5334" w:rsidRPr="00E54E28" w:rsidRDefault="004B5F0D" w:rsidP="005E1582">
                <w:pPr>
                  <w:pStyle w:val="Footer"/>
                  <w:rPr>
                    <w:sz w:val="14"/>
                    <w:szCs w:val="14"/>
                  </w:rPr>
                </w:pPr>
                <w:r>
                  <w:rPr>
                    <w:sz w:val="14"/>
                    <w:szCs w:val="14"/>
                  </w:rPr>
                  <w:t xml:space="preserve">Release Note </w:t>
                </w:r>
                <w:r w:rsidR="005E1582">
                  <w:rPr>
                    <w:sz w:val="14"/>
                    <w:szCs w:val="14"/>
                  </w:rPr>
                  <w:t>Month</w:t>
                </w:r>
                <w:r>
                  <w:rPr>
                    <w:sz w:val="14"/>
                    <w:szCs w:val="14"/>
                  </w:rPr>
                  <w:t xml:space="preserve"> </w:t>
                </w:r>
                <w:r w:rsidR="00FD5334">
                  <w:rPr>
                    <w:sz w:val="14"/>
                    <w:szCs w:val="14"/>
                  </w:rPr>
                  <w:t>2018</w:t>
                </w:r>
              </w:p>
            </w:tc>
            <w:tc>
              <w:tcPr>
                <w:tcW w:w="3360" w:type="dxa"/>
              </w:tcPr>
              <w:p w14:paraId="7C1FD495" w14:textId="4EFA3CCA"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335ADE">
                  <w:rPr>
                    <w:noProof/>
                    <w:sz w:val="14"/>
                    <w:szCs w:val="14"/>
                  </w:rPr>
                  <w:t>7</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335ADE">
                  <w:rPr>
                    <w:noProof/>
                    <w:sz w:val="14"/>
                    <w:szCs w:val="14"/>
                  </w:rPr>
                  <w:t>7</w:t>
                </w:r>
                <w:r w:rsidRPr="00E54E28">
                  <w:rPr>
                    <w:noProof/>
                    <w:sz w:val="14"/>
                    <w:szCs w:val="14"/>
                  </w:rPr>
                  <w:fldChar w:fldCharType="end"/>
                </w:r>
              </w:p>
            </w:tc>
            <w:tc>
              <w:tcPr>
                <w:tcW w:w="3236" w:type="dxa"/>
              </w:tcPr>
              <w:p w14:paraId="6C2B6584" w14:textId="77777777" w:rsidR="00FD5334" w:rsidRPr="00E54E28" w:rsidRDefault="00FD5334" w:rsidP="00AB6D20">
                <w:pPr>
                  <w:pStyle w:val="Footer"/>
                  <w:jc w:val="right"/>
                  <w:rPr>
                    <w:sz w:val="14"/>
                    <w:szCs w:val="14"/>
                  </w:rPr>
                </w:pPr>
                <w:r>
                  <w:rPr>
                    <w:sz w:val="14"/>
                    <w:szCs w:val="14"/>
                  </w:rPr>
                  <w:t>Author: Michele Golpaykar-rad</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7777777" w:rsidR="00FD5334" w:rsidRPr="00E54E28" w:rsidRDefault="00FD5334" w:rsidP="00626C2C">
                <w:pPr>
                  <w:pStyle w:val="Footer"/>
                  <w:jc w:val="right"/>
                  <w:rPr>
                    <w:sz w:val="14"/>
                    <w:szCs w:val="14"/>
                  </w:rPr>
                </w:pPr>
                <w:r>
                  <w:rPr>
                    <w:sz w:val="14"/>
                    <w:szCs w:val="14"/>
                  </w:rPr>
                  <w:t>Approver: Michele Golpaykar-rad</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F2BA6" w14:textId="77777777" w:rsidR="00C82AF0" w:rsidRDefault="00C82AF0" w:rsidP="0081146D">
      <w:pPr>
        <w:spacing w:line="240" w:lineRule="auto"/>
      </w:pPr>
      <w:r>
        <w:separator/>
      </w:r>
    </w:p>
  </w:footnote>
  <w:footnote w:type="continuationSeparator" w:id="0">
    <w:p w14:paraId="57A24256" w14:textId="77777777" w:rsidR="00C82AF0" w:rsidRDefault="00C82AF0"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860241095">
    <w:abstractNumId w:val="2"/>
  </w:num>
  <w:num w:numId="2" w16cid:durableId="1538004309">
    <w:abstractNumId w:val="7"/>
  </w:num>
  <w:num w:numId="3" w16cid:durableId="771243545">
    <w:abstractNumId w:val="4"/>
  </w:num>
  <w:num w:numId="4" w16cid:durableId="1288783007">
    <w:abstractNumId w:val="1"/>
  </w:num>
  <w:num w:numId="5" w16cid:durableId="958103379">
    <w:abstractNumId w:val="3"/>
  </w:num>
  <w:num w:numId="6" w16cid:durableId="1241990254">
    <w:abstractNumId w:val="8"/>
  </w:num>
  <w:num w:numId="7" w16cid:durableId="1411466162">
    <w:abstractNumId w:val="1"/>
    <w:lvlOverride w:ilvl="0">
      <w:startOverride w:val="12"/>
    </w:lvlOverride>
    <w:lvlOverride w:ilvl="1">
      <w:startOverride w:val="3"/>
    </w:lvlOverride>
  </w:num>
  <w:num w:numId="8" w16cid:durableId="1477717635">
    <w:abstractNumId w:val="6"/>
  </w:num>
  <w:num w:numId="9" w16cid:durableId="1067191480">
    <w:abstractNumId w:val="9"/>
  </w:num>
  <w:num w:numId="10" w16cid:durableId="17972197">
    <w:abstractNumId w:val="11"/>
  </w:num>
  <w:num w:numId="11" w16cid:durableId="1151143321">
    <w:abstractNumId w:val="10"/>
  </w:num>
  <w:num w:numId="12" w16cid:durableId="193422260">
    <w:abstractNumId w:val="12"/>
  </w:num>
  <w:num w:numId="13" w16cid:durableId="988947114">
    <w:abstractNumId w:val="5"/>
  </w:num>
  <w:num w:numId="14" w16cid:durableId="200104073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24A18"/>
    <w:rsid w:val="00025804"/>
    <w:rsid w:val="00033D9C"/>
    <w:rsid w:val="000412B8"/>
    <w:rsid w:val="000421D6"/>
    <w:rsid w:val="00074162"/>
    <w:rsid w:val="00080DD9"/>
    <w:rsid w:val="00086211"/>
    <w:rsid w:val="000A0ECE"/>
    <w:rsid w:val="000B1C58"/>
    <w:rsid w:val="000B1E33"/>
    <w:rsid w:val="000B308E"/>
    <w:rsid w:val="000B68DC"/>
    <w:rsid w:val="000D6217"/>
    <w:rsid w:val="000E3097"/>
    <w:rsid w:val="000E5F87"/>
    <w:rsid w:val="000F02FD"/>
    <w:rsid w:val="00110358"/>
    <w:rsid w:val="0011162D"/>
    <w:rsid w:val="001165C1"/>
    <w:rsid w:val="001302DD"/>
    <w:rsid w:val="00140047"/>
    <w:rsid w:val="001442BA"/>
    <w:rsid w:val="00153762"/>
    <w:rsid w:val="00181FB1"/>
    <w:rsid w:val="00183F74"/>
    <w:rsid w:val="001A3E5A"/>
    <w:rsid w:val="001B3B0C"/>
    <w:rsid w:val="001B6CE2"/>
    <w:rsid w:val="001C0DB2"/>
    <w:rsid w:val="001C6BD0"/>
    <w:rsid w:val="001D2D0C"/>
    <w:rsid w:val="001E0B1B"/>
    <w:rsid w:val="001F1769"/>
    <w:rsid w:val="002112AF"/>
    <w:rsid w:val="002214C3"/>
    <w:rsid w:val="00227E62"/>
    <w:rsid w:val="002317B1"/>
    <w:rsid w:val="002325FE"/>
    <w:rsid w:val="00232F1B"/>
    <w:rsid w:val="002425EE"/>
    <w:rsid w:val="002426CE"/>
    <w:rsid w:val="00255E2E"/>
    <w:rsid w:val="00283C03"/>
    <w:rsid w:val="002B6219"/>
    <w:rsid w:val="002C3120"/>
    <w:rsid w:val="002D4096"/>
    <w:rsid w:val="002D4717"/>
    <w:rsid w:val="002F00C1"/>
    <w:rsid w:val="002F2405"/>
    <w:rsid w:val="002F6158"/>
    <w:rsid w:val="003222B1"/>
    <w:rsid w:val="003227D5"/>
    <w:rsid w:val="00331819"/>
    <w:rsid w:val="00335ADE"/>
    <w:rsid w:val="00342738"/>
    <w:rsid w:val="0034731D"/>
    <w:rsid w:val="00347E3D"/>
    <w:rsid w:val="0036215D"/>
    <w:rsid w:val="00366477"/>
    <w:rsid w:val="00370EA2"/>
    <w:rsid w:val="00377446"/>
    <w:rsid w:val="00385D72"/>
    <w:rsid w:val="00390934"/>
    <w:rsid w:val="003919A3"/>
    <w:rsid w:val="00395A9A"/>
    <w:rsid w:val="003960E3"/>
    <w:rsid w:val="003A14A0"/>
    <w:rsid w:val="003C3DD4"/>
    <w:rsid w:val="003D2345"/>
    <w:rsid w:val="003E3731"/>
    <w:rsid w:val="00400521"/>
    <w:rsid w:val="00405A61"/>
    <w:rsid w:val="0041716E"/>
    <w:rsid w:val="004279B1"/>
    <w:rsid w:val="0044252A"/>
    <w:rsid w:val="00452183"/>
    <w:rsid w:val="00452312"/>
    <w:rsid w:val="00466DDF"/>
    <w:rsid w:val="00491F60"/>
    <w:rsid w:val="00492C53"/>
    <w:rsid w:val="004B5F0D"/>
    <w:rsid w:val="004D1BAE"/>
    <w:rsid w:val="004D3BBA"/>
    <w:rsid w:val="004E145D"/>
    <w:rsid w:val="004E7505"/>
    <w:rsid w:val="004F3C9C"/>
    <w:rsid w:val="00504ADC"/>
    <w:rsid w:val="00510715"/>
    <w:rsid w:val="0051464A"/>
    <w:rsid w:val="005234FC"/>
    <w:rsid w:val="00532C27"/>
    <w:rsid w:val="005565F6"/>
    <w:rsid w:val="0057044D"/>
    <w:rsid w:val="00577AE9"/>
    <w:rsid w:val="00591669"/>
    <w:rsid w:val="00594750"/>
    <w:rsid w:val="005D13E8"/>
    <w:rsid w:val="005E1582"/>
    <w:rsid w:val="005F7982"/>
    <w:rsid w:val="00610C5F"/>
    <w:rsid w:val="00626C2C"/>
    <w:rsid w:val="00627FB9"/>
    <w:rsid w:val="006377A8"/>
    <w:rsid w:val="00640FED"/>
    <w:rsid w:val="00682AF4"/>
    <w:rsid w:val="00684AB7"/>
    <w:rsid w:val="00692541"/>
    <w:rsid w:val="0069713C"/>
    <w:rsid w:val="006B715B"/>
    <w:rsid w:val="006C1456"/>
    <w:rsid w:val="006C1F73"/>
    <w:rsid w:val="006C7A6B"/>
    <w:rsid w:val="006D3D4B"/>
    <w:rsid w:val="006D60B3"/>
    <w:rsid w:val="006F09D8"/>
    <w:rsid w:val="006F4409"/>
    <w:rsid w:val="00714C7A"/>
    <w:rsid w:val="00725826"/>
    <w:rsid w:val="007342FA"/>
    <w:rsid w:val="00747ED1"/>
    <w:rsid w:val="007539B9"/>
    <w:rsid w:val="00754FF3"/>
    <w:rsid w:val="007553E9"/>
    <w:rsid w:val="00776BA9"/>
    <w:rsid w:val="00777260"/>
    <w:rsid w:val="0078258C"/>
    <w:rsid w:val="0078630D"/>
    <w:rsid w:val="007A69C4"/>
    <w:rsid w:val="007B17D7"/>
    <w:rsid w:val="007B4044"/>
    <w:rsid w:val="007B79E3"/>
    <w:rsid w:val="007C255D"/>
    <w:rsid w:val="007D57F2"/>
    <w:rsid w:val="007D6FAE"/>
    <w:rsid w:val="007F071D"/>
    <w:rsid w:val="007F2C3E"/>
    <w:rsid w:val="007F4F5F"/>
    <w:rsid w:val="007F7964"/>
    <w:rsid w:val="0080266E"/>
    <w:rsid w:val="00802CB7"/>
    <w:rsid w:val="0081146D"/>
    <w:rsid w:val="00822670"/>
    <w:rsid w:val="00827335"/>
    <w:rsid w:val="0083652D"/>
    <w:rsid w:val="00843297"/>
    <w:rsid w:val="00844BC9"/>
    <w:rsid w:val="0084571A"/>
    <w:rsid w:val="00853B0C"/>
    <w:rsid w:val="008670C7"/>
    <w:rsid w:val="00883C01"/>
    <w:rsid w:val="00896E44"/>
    <w:rsid w:val="008B7FAF"/>
    <w:rsid w:val="008D0DD2"/>
    <w:rsid w:val="008E506D"/>
    <w:rsid w:val="008F3AD7"/>
    <w:rsid w:val="0090453C"/>
    <w:rsid w:val="00914B12"/>
    <w:rsid w:val="009168B6"/>
    <w:rsid w:val="00926AFD"/>
    <w:rsid w:val="00935355"/>
    <w:rsid w:val="00974451"/>
    <w:rsid w:val="00974E88"/>
    <w:rsid w:val="009B222B"/>
    <w:rsid w:val="009B2791"/>
    <w:rsid w:val="009B416C"/>
    <w:rsid w:val="009B7529"/>
    <w:rsid w:val="009C3A27"/>
    <w:rsid w:val="009D52AA"/>
    <w:rsid w:val="009D5365"/>
    <w:rsid w:val="009E072F"/>
    <w:rsid w:val="009F06C7"/>
    <w:rsid w:val="009F1A52"/>
    <w:rsid w:val="009F63AC"/>
    <w:rsid w:val="00A005CF"/>
    <w:rsid w:val="00A30977"/>
    <w:rsid w:val="00A40185"/>
    <w:rsid w:val="00A443FE"/>
    <w:rsid w:val="00A46D8C"/>
    <w:rsid w:val="00A618AF"/>
    <w:rsid w:val="00A746F9"/>
    <w:rsid w:val="00A83584"/>
    <w:rsid w:val="00A876E9"/>
    <w:rsid w:val="00A919AA"/>
    <w:rsid w:val="00AB6D20"/>
    <w:rsid w:val="00AC19F6"/>
    <w:rsid w:val="00AF1FDC"/>
    <w:rsid w:val="00B05C3E"/>
    <w:rsid w:val="00B12D8C"/>
    <w:rsid w:val="00B238D8"/>
    <w:rsid w:val="00B26F40"/>
    <w:rsid w:val="00B373AF"/>
    <w:rsid w:val="00B43E54"/>
    <w:rsid w:val="00B54A88"/>
    <w:rsid w:val="00B56334"/>
    <w:rsid w:val="00B609EE"/>
    <w:rsid w:val="00B62DE9"/>
    <w:rsid w:val="00B64212"/>
    <w:rsid w:val="00BB3327"/>
    <w:rsid w:val="00BB584C"/>
    <w:rsid w:val="00BB7C94"/>
    <w:rsid w:val="00BC782A"/>
    <w:rsid w:val="00BD6DFA"/>
    <w:rsid w:val="00BD7104"/>
    <w:rsid w:val="00BE0BF8"/>
    <w:rsid w:val="00BE4D00"/>
    <w:rsid w:val="00C00536"/>
    <w:rsid w:val="00C00F53"/>
    <w:rsid w:val="00C11D6E"/>
    <w:rsid w:val="00C15799"/>
    <w:rsid w:val="00C16DAB"/>
    <w:rsid w:val="00C21476"/>
    <w:rsid w:val="00C22F16"/>
    <w:rsid w:val="00C31388"/>
    <w:rsid w:val="00C45F64"/>
    <w:rsid w:val="00C47683"/>
    <w:rsid w:val="00C51856"/>
    <w:rsid w:val="00C66640"/>
    <w:rsid w:val="00C82AF0"/>
    <w:rsid w:val="00C852F6"/>
    <w:rsid w:val="00C9180D"/>
    <w:rsid w:val="00C94F40"/>
    <w:rsid w:val="00C966DA"/>
    <w:rsid w:val="00CA0EC9"/>
    <w:rsid w:val="00CB51EA"/>
    <w:rsid w:val="00CB60D0"/>
    <w:rsid w:val="00CD5649"/>
    <w:rsid w:val="00CF00CF"/>
    <w:rsid w:val="00D323ED"/>
    <w:rsid w:val="00D431C9"/>
    <w:rsid w:val="00D661B0"/>
    <w:rsid w:val="00D70DAB"/>
    <w:rsid w:val="00D73482"/>
    <w:rsid w:val="00D86A94"/>
    <w:rsid w:val="00DB27C4"/>
    <w:rsid w:val="00DB28C0"/>
    <w:rsid w:val="00DB352B"/>
    <w:rsid w:val="00DB524A"/>
    <w:rsid w:val="00DD3BF0"/>
    <w:rsid w:val="00DE052B"/>
    <w:rsid w:val="00DE4B71"/>
    <w:rsid w:val="00DF487A"/>
    <w:rsid w:val="00DF5692"/>
    <w:rsid w:val="00E22B99"/>
    <w:rsid w:val="00E3739C"/>
    <w:rsid w:val="00E40400"/>
    <w:rsid w:val="00E52D09"/>
    <w:rsid w:val="00E53B64"/>
    <w:rsid w:val="00E6450B"/>
    <w:rsid w:val="00E73D46"/>
    <w:rsid w:val="00E95079"/>
    <w:rsid w:val="00E9574C"/>
    <w:rsid w:val="00EB558C"/>
    <w:rsid w:val="00EC6096"/>
    <w:rsid w:val="00EE09E5"/>
    <w:rsid w:val="00EE72C3"/>
    <w:rsid w:val="00EF6278"/>
    <w:rsid w:val="00F06AED"/>
    <w:rsid w:val="00F1781C"/>
    <w:rsid w:val="00F43BD6"/>
    <w:rsid w:val="00F47B21"/>
    <w:rsid w:val="00F53238"/>
    <w:rsid w:val="00F53B9E"/>
    <w:rsid w:val="00F540C7"/>
    <w:rsid w:val="00F61E63"/>
    <w:rsid w:val="00F72DCF"/>
    <w:rsid w:val="00F76289"/>
    <w:rsid w:val="00F950ED"/>
    <w:rsid w:val="00FB6AF8"/>
    <w:rsid w:val="00FC19CD"/>
    <w:rsid w:val="00FC5106"/>
    <w:rsid w:val="00FD5334"/>
    <w:rsid w:val="00FD6A2F"/>
    <w:rsid w:val="00FD6D78"/>
    <w:rsid w:val="00FE258E"/>
    <w:rsid w:val="00FE4349"/>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12" TargetMode="External"/><Relationship Id="rId18" Type="http://schemas.openxmlformats.org/officeDocument/2006/relationships/footer" Target="footer1.xml"/><Relationship Id="rId26" Type="http://schemas.openxmlformats.org/officeDocument/2006/relationships/hyperlink" Target="https://servicepoint.cymru.nhs.uk/changeForm.cfm?id=69002" TargetMode="Externa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tyles" Target="styles.xml"/><Relationship Id="rId12" Type="http://schemas.openxmlformats.org/officeDocument/2006/relationships/hyperlink" Target="https://servicepoint.cymru.nhs.uk/releaseForm.cfm?id=512" TargetMode="External"/><Relationship Id="rId17" Type="http://schemas.openxmlformats.org/officeDocument/2006/relationships/header" Target="header1.xml"/><Relationship Id="rId25" Type="http://schemas.openxmlformats.org/officeDocument/2006/relationships/hyperlink" Target="https://cmssupport.nhs.wales/" TargetMode="Externa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servicepoint.cymru.nhs.uk/releaseForm.cfm?id=51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12" TargetMode="External"/><Relationship Id="rId22" Type="http://schemas.openxmlformats.org/officeDocument/2006/relationships/image" Target="media/image5.png"/><Relationship Id="rId27"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1424bd63-5142-440d-95e5-fa2d8431da0c" ContentTypeId="0x010100C6BBB097658DEE4599CA9E1FBDB1BDF9" PreviousValue="false"/>
</file>

<file path=customXml/itemProps1.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2.xml><?xml version="1.0" encoding="utf-8"?>
<ds:datastoreItem xmlns:ds="http://schemas.openxmlformats.org/officeDocument/2006/customXml" ds:itemID="{08CD48EA-9562-45ED-B93A-2B4C72FDCDB5}">
  <ds:schemaRefs>
    <ds:schemaRef ds:uri="http://schemas.openxmlformats.org/officeDocument/2006/bibliography"/>
  </ds:schemaRefs>
</ds:datastoreItem>
</file>

<file path=customXml/itemProps3.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C64A3C5-6E3C-48D6-9782-7FD14D0CF2FF}">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998</Words>
  <Characters>5690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6675</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2023-11-22T11:30:00Z</dcterms:created>
  <dcterms:modified xsi:type="dcterms:W3CDTF">2023-11-22T11:30:00Z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